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Pr="00DC14C5" w:rsidRDefault="00271E97" w:rsidP="00271E97">
      <w:pPr>
        <w:jc w:val="center"/>
        <w:rPr>
          <w:b/>
          <w:lang w:val="kk-KZ"/>
        </w:rPr>
      </w:pPr>
      <w:r w:rsidRPr="00DC14C5">
        <w:rPr>
          <w:b/>
          <w:lang w:val="kk-KZ"/>
        </w:rPr>
        <w:t>6 дәріс. Валюталық нарыққа жалпы сипаттама</w:t>
      </w:r>
    </w:p>
    <w:p w:rsidR="00DC14C5" w:rsidRPr="00DC14C5" w:rsidRDefault="00DC14C5" w:rsidP="00DC14C5">
      <w:pPr>
        <w:shd w:val="clear" w:color="auto" w:fill="FFFFFF"/>
        <w:autoSpaceDE w:val="0"/>
        <w:autoSpaceDN w:val="0"/>
        <w:adjustRightInd w:val="0"/>
        <w:jc w:val="center"/>
        <w:rPr>
          <w:b/>
          <w:lang w:val="kk-KZ"/>
        </w:rPr>
      </w:pPr>
      <w:r w:rsidRPr="00DC14C5">
        <w:rPr>
          <w:b/>
          <w:bCs/>
          <w:noProof/>
          <w:lang w:val="kk-KZ"/>
        </w:rPr>
        <w:t>Валюталық нарықтар</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Валюталық нарықтар уақтылы есеп айырысуларды жүзеге асыруды, валюталық қаражаттарды біршама тиімді пайдалануын, валюталық операцияларға қатысушылардың валюталық бағамдар айырмасы түрінде пайда алуын, валюталық тәуекелдерді сақтандыруды, валюталық бағамдарды реттеуді, валюталық саясатты жүргізуді қамтамасыз ете отырып, ішкі және халықаралық төлем айналымына кызмет етеді.</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Халықаралық есеп айырысудың өзіндік ерекшелігі барлық елдер үшін жалпыға бірдей қабылданған төлем кұралының болмауында. Сондықтан да сыртқы сауда, көрсетілген қызметтер, несиелер, инвестициялар, мемлекетаралық төлемдер бойынша есеп айырысудың қажетті шарты сатып алу-сату формасында бір валютаны екінші біріне айырбастау болып табылады.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Валюталық нарықтарда шетел валютасына деген сұраныс пен ұсыныс ең алдымен сатылған тауарлар және көрсетілген қызметтер үшін валюталық түсім алған экспортерлардан; сатып алған тауарлары мен көлік және кеме компанияларынан алынған қызметтері үшін төлемдерді төлеуде импортерден; сондай-ақ көрсеткен қызметтері үшін фрахты, сақтандыру сыйақысы, брокерлік және банктік комиссия түрінде валюталар алатын сақтандыру қоғамдары мен банктерден; дивидент төлеуге, займды, несиені және оған есептелген пайызды және т.б. қайтаруға міндеттемесі бар занды және жеке тұлғалардан туындайды.</w:t>
      </w:r>
    </w:p>
    <w:p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Сонымен, валюталық нарықтарда валюталық операцияларды жүргізуге халықаралық сауда мен оған байланысты көрсетілген қызметтер және халықаралық капиталдар мен несиелер қозғалысы негіз болып табылады.</w:t>
      </w:r>
    </w:p>
    <w:p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Валюталық нарықтар - сұраныс пен ұсыныс негізінде ондағы айналатын валюталарға сауда-саттық жүргізілетін ресми орталықты сипаттайды. Қазіргі валюталық нарықтарда мынадай ағымдарды бөліп қарауға болады: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шаруашылық байланыстардың интернационалдануы негізінде валюталық нарықтардын интернационалдануының күшеюі;</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байланыстың жана жүйелерін пайдалану;</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lastRenderedPageBreak/>
        <w:t>-   әлемнің барлық бөліктеріне   тәулік   ішінде   үздіксіз операцияларды жасау;</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банктердің  корреспонденттік  шоттары  бойынша  жазбаша   түрде   негізделетін валюталық операцияларды жүргізу техникасын біртұтастандыру;</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коммерциялық   валюталық   мәліметтермен    салыстырғанда   алыпсатарлық   және   арбитраждық   валюталық мәмілелер көлемін ұлғайту.</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Валюталық операциялардың көлеміне, сипатына және пайдаланылатын валюталар тобына қарай қазіргі валюталық нарықтар халықаралық, аймақтық және ұлттық (жергілікті) болып бөлінеді.</w:t>
      </w:r>
    </w:p>
    <w:p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Халықаралық валюталық нарықтар</w:t>
      </w:r>
      <w:r w:rsidRPr="00204354">
        <w:rPr>
          <w:i/>
          <w:iCs/>
          <w:noProof/>
          <w:lang w:val="kk-KZ"/>
        </w:rPr>
        <w:t xml:space="preserve"> </w:t>
      </w:r>
      <w:r w:rsidRPr="00204354">
        <w:rPr>
          <w:noProof/>
          <w:lang w:val="kk-KZ"/>
        </w:rPr>
        <w:t>ірі дүниежүзілік қар-жы орталықтарында шоғырланған. Олардың ішінде: Лондондағы, Нью-Йорктегі, Франкфуртна-Майнедегі, Париждегі, Цюрихе, Токио, Сингапурдағы, Гонконгтағы валюталық нарықтарды бөліп айтуға болады. Бұл нарықтарды халықаралық төлем айналымында кеңінен колданылатын валюталармен операциялар жүзеге асырылады.</w:t>
      </w:r>
    </w:p>
    <w:p w:rsidR="00DC14C5" w:rsidRPr="00204354" w:rsidRDefault="00DC14C5" w:rsidP="00DC14C5">
      <w:pPr>
        <w:shd w:val="clear" w:color="auto" w:fill="FFFFFF"/>
        <w:autoSpaceDE w:val="0"/>
        <w:autoSpaceDN w:val="0"/>
        <w:adjustRightInd w:val="0"/>
        <w:ind w:firstLine="708"/>
        <w:jc w:val="both"/>
      </w:pPr>
      <w:r w:rsidRPr="00204354">
        <w:rPr>
          <w:b/>
          <w:i/>
          <w:iCs/>
          <w:noProof/>
          <w:lang w:val="kk-KZ"/>
        </w:rPr>
        <w:t>Аймақтық және жергілікті нарықтарда</w:t>
      </w:r>
      <w:r w:rsidRPr="00204354">
        <w:rPr>
          <w:i/>
          <w:iCs/>
          <w:noProof/>
          <w:lang w:val="kk-KZ"/>
        </w:rPr>
        <w:t xml:space="preserve"> </w:t>
      </w:r>
      <w:r w:rsidRPr="00204354">
        <w:rPr>
          <w:noProof/>
          <w:lang w:val="kk-KZ"/>
        </w:rPr>
        <w:t xml:space="preserve">белгілі   бір  кон-вертирленетін  валюталармен  операциялар  жүргізіледі.   </w:t>
      </w:r>
      <w:r w:rsidRPr="00204354">
        <w:rPr>
          <w:noProof/>
        </w:rPr>
        <w:t>Оның</w:t>
      </w:r>
      <w:r w:rsidRPr="00204354">
        <w:rPr>
          <w:noProof/>
          <w:lang w:val="kk-KZ"/>
        </w:rPr>
        <w:t xml:space="preserve"> </w:t>
      </w:r>
      <w:r w:rsidRPr="00204354">
        <w:rPr>
          <w:noProof/>
        </w:rPr>
        <w:t>қатарында   сингапур   доллары,   сауд   риалы,   кувейт   динары және т.б. бар.</w:t>
      </w:r>
    </w:p>
    <w:p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Ұлттық валюталық нарықтар</w:t>
      </w:r>
      <w:r w:rsidRPr="00204354">
        <w:rPr>
          <w:i/>
          <w:iCs/>
          <w:noProof/>
          <w:lang w:val="kk-KZ"/>
        </w:rPr>
        <w:t xml:space="preserve"> </w:t>
      </w:r>
      <w:r w:rsidRPr="00204354">
        <w:rPr>
          <w:noProof/>
          <w:lang w:val="kk-KZ"/>
        </w:rPr>
        <w:t>деп, ережеге сәйкес, халықаралық операцияларды жүргізуге маманданбаған, өз клиенттеріне (олардың қатарында компаниялар, жеке тұлғалар және банктер болуы мүмкін) валюта бойынша қызмет көрсететін сол елдің аумағында орналасқан банктердің жү-зеге асыратын операцияларының жиынтығын айтады. Соны-мен қатар, ішкі ұлттық нарықтағы операцияларға жекелеген компаниялар арасында жасалатын операцияларды, жеке тұлғалар арасындағы операцияларды, сондай-ақ валюта биржасында жүргізілетін операцияларды да жатқызады. Жоғарыда келтірілген сипагтамаға қарап, Қазақстанда ұлттық нарықтың жұмыс жасайтынын айтуға болады. 1997 ж. операциялар көлемі  USD-1124735 мың, DЕМ - 11165 мыңды құрайды.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xml:space="preserve">Сол немесе басқа елдің ішкі валюталық заңдылықтарының ырықтандырылуына байланысты ресми валюталық нарық "қара нарықпен" толықтырылуы мүмкін. "Қара нарықтың" болуы барлық ТМД елдерше тән сипат. Қазақстанда Қазақстан Республикасы Ұлттық банкінің жүргізетін саясаты, айырбас орындарының көптеп ашылуы пайда массасын өсіру үшш </w:t>
      </w:r>
      <w:r w:rsidRPr="00204354">
        <w:rPr>
          <w:noProof/>
          <w:lang w:val="kk-KZ"/>
        </w:rPr>
        <w:lastRenderedPageBreak/>
        <w:t>банктер арасында бәсекені ұлғайта отырып, "көше" нарықтарында валютамен сауданы азайтуға және соның нәтижесінде "қара нарықтың" әрекет ету аясының қысқаруына экелді.</w:t>
      </w:r>
    </w:p>
    <w:p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Институтциональдық көзқараспен қарағанда, валюталық нарык банктер, банкирлер үйін, брокерлік фирма және Ір; корпорациялардың жиынтығын білдіреді.</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Қалған банктер мен брокерлік фирмалар өздершщ валю-талық операцияларын ірі коммерциялық банктердщ жетекші-лік етушен, ережеге сәйкес олардың қарамағында жүзеге асырады. Валюталық нарықтардағы валюталық мәмілелердің 95%-ға дейіні банктер мен брокерлік фирмалардың үлесіне келеді. Мұндай сызба, валюталық нарықты банкаралық нарық тәрізді сипаттауға мүмкіндік береді.</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Валюталық операцияларды жүргізуге кұқылы банктер өкілетті немесе девиздік банктер деп аталады.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Девиздік банктердің валюталык нарықтағы операцияларға қатысу дәрежесі көп факторларға: банк шамасына, оның беделіне, шетелдік бөлімдер және филиалдар тораптарының даму дәрежесіне, жүргізілетін халықаралық есеп айырысулар көлеміне, телекс, телефон және т.б. байланыс жүйелерінің жагдайына, банк саясатына байланысты.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Әдетте, валюталық операциялар банктер арасында тікелей жүргізіледі (телекс немесе телефон бойынша), бірақ кейбір елдерде (Скандинавия елінде) Орталық банк өкілде-рінің валюталық нарыққа қатысушылармен кездесетін валю-талық биражалар сақталған. Мұндай жағдай Қазақстан Рес-публикасында да әрекет етеді, яғни Қазақстан қор биржасында аптасына 2 рет валютамен сауда жүргізіледі.</w:t>
      </w:r>
    </w:p>
    <w:p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 xml:space="preserve">Нарықтың қатысушы барлық мүшелерін екі негізгі топқа бөлуге болады. Бірінші топқа </w:t>
      </w:r>
      <w:r w:rsidRPr="00204354">
        <w:rPr>
          <w:b/>
          <w:i/>
          <w:iCs/>
          <w:noProof/>
          <w:lang w:val="kk-KZ"/>
        </w:rPr>
        <w:t>пассивті қатысушылар</w:t>
      </w:r>
      <w:r w:rsidRPr="00204354">
        <w:rPr>
          <w:i/>
          <w:iCs/>
          <w:noProof/>
          <w:lang w:val="kk-KZ"/>
        </w:rPr>
        <w:t xml:space="preserve">, </w:t>
      </w:r>
      <w:r w:rsidRPr="00204354">
        <w:rPr>
          <w:noProof/>
          <w:lang w:val="kk-KZ"/>
        </w:rPr>
        <w:t xml:space="preserve">яғни оларда валюталық операциялар жүргізу қажеттілігі әр кез-дерде туындайды да, баға белгіленімін білу үшін олар басқа банктерге өтініш жасайды (маркет-юзерлер). </w:t>
      </w:r>
      <w:r w:rsidRPr="00204354">
        <w:rPr>
          <w:b/>
          <w:i/>
          <w:iCs/>
          <w:noProof/>
          <w:lang w:val="kk-KZ"/>
        </w:rPr>
        <w:t>Активті қатысушылар</w:t>
      </w:r>
      <w:r w:rsidRPr="00204354">
        <w:rPr>
          <w:i/>
          <w:iCs/>
          <w:noProof/>
          <w:lang w:val="kk-KZ"/>
        </w:rPr>
        <w:t xml:space="preserve"> </w:t>
      </w:r>
      <w:r w:rsidRPr="00204354">
        <w:rPr>
          <w:noProof/>
          <w:lang w:val="kk-KZ"/>
        </w:rPr>
        <w:t>(екінші топ) өздеріне баға белгіленімін білуге өтініш жасайтын банктер үшін бағаны белгілейді (маркет-мэйкерлер). Осы қатысушылар арасында әлемнің барлық жерлеріне таралған бөлімше тораптары және үлкен дилерлер штаты бар 20-ға жуық банктер ерекше бөлінеді. Бұл банктер 100 млн. АҚШ долларындағы (мәміленің стандартты сомасы - 5 немесе 10 млн.) ірі сомаға мәміле жасай отырып, валюталық нарықка маңызды ықпал етеді.</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lastRenderedPageBreak/>
        <w:t>Дүниежүзінің тек өте ірі банктерінде валюталық де-партаменттер және валюталық операциялармен айналысатын білікті дилерлер бар. Өз клиенттерінің тапсырмаларын ғана орындайтын және валюталық операцияларды өз қаражаттары есебінен жүргізбейтін, халықаралық валюталық нарықта жұ-мыс жасайтын банктерге, өздерінің клиенттері мен банк арасындағы делдалдык ролді жетістіктермен атқару үшін, валюталық операциялар туралы жалпы түсінігі бар банктік қызметкер болса жеткілікті. Мысалға, 2000-ға жуық бөлімшелері мен кеңсесі бар, бірақ та үш бөлімінде ғана (Франк-фурт -на-Майнеде, Дюсельдорфта және Гамбургте) халықаралық банкаралық валюталық нарықта операциялар жүргізетін валюталық департаменті бар Германияның ірі коммерциялық банкі - Дойче Банкті алуға болады. Қалған бөлім-шелері валюталық операцияларды шектеулі сомалар бойын-ша, Дойче Банктің үш бөлімшесінің бірінің "Сименс" каналы арқылы берілетін бағамдар бойынша жүргізе алады.</w:t>
      </w:r>
    </w:p>
    <w:p w:rsidR="00DC14C5" w:rsidRPr="00204354" w:rsidRDefault="00DC14C5" w:rsidP="00DC14C5">
      <w:pPr>
        <w:shd w:val="clear" w:color="auto" w:fill="FFFFFF"/>
        <w:autoSpaceDE w:val="0"/>
        <w:autoSpaceDN w:val="0"/>
        <w:adjustRightInd w:val="0"/>
        <w:ind w:firstLine="708"/>
        <w:jc w:val="both"/>
      </w:pPr>
      <w:r w:rsidRPr="00204354">
        <w:rPr>
          <w:noProof/>
        </w:rPr>
        <w:t>Банктердің басқа да топтары ірі, бірақ азырақ дивер-сификацияланған банктер болып табылады. Әдетте, олар бір, екі-үш валюталармен операциялар жүргізуге маманданады және стандартты сомаларға баға қояды. Күнделікті жұмыс-тарында бұл банктер брокерлік фирмалардың қызметтерін пайдаланады.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Брокерлік фирмалар 30%-ға жуық валюталық операцияларға қызмет етеді және сол банкпен жұмыс жасайтын нақты брокер тұлғасында, екі банкінің арасында - валюталарды сатушы және сатып алушы банктер арасында делдал ролінде де жүреді.</w:t>
      </w:r>
    </w:p>
    <w:p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Брокерлер делдал ретінде бола отырып, клиенттерден брокерлік комиссиялық ақы алады (брокер арқылы сатылған немесе сатып алынған әрбір миллион доллар үшін 20 АҚШ доллары), ол төлемді халықаралық тәжірибедегідей сатып алушы мен сатушы тең бөледі және онда котировка қосылмайды, әр ай сайын тікелей брокерге төленіп отырады.</w:t>
      </w:r>
    </w:p>
    <w:p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Брокер мәміле жасайтын және баға белгілейтін өзінің банк-клиенттеріне толық тәуелді. Брокер арқылы жұмыс істеудің айтарлықтай артықшылығы мыналар: котировка про-цесінін үздіксіздігі және брокер белгілейтін кез келген баға-мен мәміле жасау мүмкіндігі, мәміле жасағандағы құпиялық және өз бағасын ұсыну мүмкіндігі. Дилер мен брокердің арасындағы іскерлік ынтымақтастық тек өзара түсіністік, сенім және сыйластық болғанда ғана мүмкін және ол тығыз өзара қатынас негізінде қалыптасады.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lastRenderedPageBreak/>
        <w:t>Банктердің валютамен жасалатын операциялары клиенттердің есебінен де, сондай-ақ өздерінің есебінен де жүзеге асырылады.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Шетел валютасы халықаралық төлем айналымында әдетте ақшалай белгілер түрінде болмайды, ол банктік және несиелік айналыс кұралдары формасында - шетел валютасына сәйкес телеграфтық және пошталық аударым, чек, тратта түрінде болады.</w:t>
      </w:r>
    </w:p>
    <w:p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Аударым</w:t>
      </w:r>
      <w:r w:rsidRPr="00204354">
        <w:rPr>
          <w:i/>
          <w:iCs/>
          <w:noProof/>
          <w:lang w:val="kk-KZ"/>
        </w:rPr>
        <w:t xml:space="preserve"> - </w:t>
      </w:r>
      <w:r w:rsidRPr="00204354">
        <w:rPr>
          <w:noProof/>
          <w:lang w:val="kk-KZ"/>
        </w:rPr>
        <w:t>бұл басқа елдегі банк-корреспондентіне өзінің клиентінің өтініші бойынша және оның есебінен теле-графтық немесе пошталык аударым (бұйрық) непзінде белгілі бір ақша сомасын шетелдік алушыға (бенефициарға) төлеу туралы банктің бұйрығы. Аударым барысында банк екі операцияны бір уақытта жүзеге асырады: өз клиентіне ұлттық валютаға шетел валютасын сатады және шетел валюта-сын шетелге аударады. Бұл жерде телеграфтық аударым жасау барысында есеп айрысуды жеделдетеді және арнайы код қолдану арқылы қорғауға кепіл береді.</w:t>
      </w:r>
    </w:p>
    <w:p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Банктік чек</w:t>
      </w:r>
      <w:r w:rsidRPr="00204354">
        <w:rPr>
          <w:i/>
          <w:iCs/>
          <w:noProof/>
          <w:lang w:val="kk-KZ"/>
        </w:rPr>
        <w:t xml:space="preserve"> - </w:t>
      </w:r>
      <w:r w:rsidRPr="00204354">
        <w:rPr>
          <w:noProof/>
          <w:lang w:val="kk-KZ"/>
        </w:rPr>
        <w:t>шетелдік банк-корреспондентке чекті ұстаушының ағымдық шотынан белгілі бір ақша сомасын төлеу туралы банктің жазбаша бұйрығы. Экспортер, ондай чекті ала отырып, оны өзінің банкіне сатады.</w:t>
      </w:r>
    </w:p>
    <w:p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Банктік вексель</w:t>
      </w:r>
      <w:r w:rsidRPr="00204354">
        <w:rPr>
          <w:i/>
          <w:iCs/>
          <w:noProof/>
          <w:lang w:val="kk-KZ"/>
        </w:rPr>
        <w:t xml:space="preserve"> - </w:t>
      </w:r>
      <w:r w:rsidRPr="00204354">
        <w:rPr>
          <w:noProof/>
          <w:lang w:val="kk-KZ"/>
        </w:rPr>
        <w:t>осы елдің банкінің шетелдік банк-корреспондентке берген траттасы (аудармалы векселі). Им-Портерлер өздерінің банктерінен бұл вексельді сатып алады және оны олардың экспортерлеріне (несие берушілеріне) жіберу арқылы өздерінің борыштык міндеттемесін өтейді. Ал осы елдің банкінің міндеттемесі мерзімі жеткенде вексельді төлеуді өзінің корреспондентінің шотын қажетті валюталык қаражаттармен қамтамасыз ету болып табылады.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Бұл жерде чектер мен тратталарды тек қана банктер емес, сондай-ақ сауда және өнеркәсіптік фирмалардың, жеке тұлғалардың бере алатынын да есте сақтау кажет.</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Несиелік айналыс құралдары халықаралык төлем айналымынан алтын мен шетел валюталарын ығыстырып, әр түрлі елдердін банктері арасында корреспонденттік қатынастардын дамуына және шетел валютасында ағымдағы корреспонденттік шоттарды жүргізу тәжірибелерінің таралуына қатты ықпал етті. Бұл өз кезегінде операцияларды қолма-қолсыз түрде жүргізуге, есеп айырысуларды жеделдетуге және айналыс шығынын азайтуға мүмкіндік жасайды.</w:t>
      </w:r>
    </w:p>
    <w:p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lastRenderedPageBreak/>
        <w:t>Халықаралық есеп айырысулардың сызбалы механизмін былай беруге болады: тауарды (қызметті) экспорттаушы сат-қан тауары (қызметі) үшін импорттаушыдан алған шетел валютасына жататын чек, аударым және басқа да төлем құжаттарын өз елінде коммерциялық банкіге сата отырып, оның орнына экспорттық өндіріс үшін қажетті ұлттық ва-лютаны алады. Коммерциялық банк өзінің шетелдегі банк-корреспондентіне бұл төлем құжаттарды жібереді де төлеу-шілер мен борышқорлардан, жіберілген құжаттар бойынша валюталық қаражаттарды төлеуін талап етеді. Алынған шетел валютасындағы соманы шетел банкі экспортер банкінің кор-респонденттік шотына түсіреді. Халықаралық есеп айыры-сулардың осындай механизмі қолма-қол ақшаны пайдалану-сыз, қарама-қарсы талаптарды өзара есепке алу жолымен банк-корреспонденттер арқылы сыртқы экономикалық опера-циялары бойынша барлық есеп айырысуларды жүзеге асы-руға мүмкіндік береді.</w:t>
      </w:r>
    </w:p>
    <w:p w:rsidR="00DC14C5" w:rsidRPr="00204354" w:rsidRDefault="00DC14C5" w:rsidP="00DC14C5">
      <w:pPr>
        <w:shd w:val="clear" w:color="auto" w:fill="FFFFFF"/>
        <w:autoSpaceDE w:val="0"/>
        <w:autoSpaceDN w:val="0"/>
        <w:adjustRightInd w:val="0"/>
        <w:jc w:val="both"/>
        <w:rPr>
          <w:b/>
          <w:bCs/>
          <w:noProof/>
          <w:lang w:val="kk-KZ"/>
        </w:rPr>
      </w:pPr>
    </w:p>
    <w:p w:rsidR="00DC14C5" w:rsidRPr="00DC14C5" w:rsidRDefault="00DC14C5" w:rsidP="00271E97">
      <w:pPr>
        <w:jc w:val="center"/>
        <w:rPr>
          <w:lang w:val="kk-KZ"/>
        </w:rPr>
      </w:pPr>
    </w:p>
    <w:sectPr w:rsidR="00DC14C5" w:rsidRPr="00DC14C5"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1E97"/>
    <w:rsid w:val="00050814"/>
    <w:rsid w:val="000D099E"/>
    <w:rsid w:val="00225573"/>
    <w:rsid w:val="00271E97"/>
    <w:rsid w:val="0031085E"/>
    <w:rsid w:val="00B3766F"/>
    <w:rsid w:val="00DC1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9708</Characters>
  <Application>Microsoft Office Word</Application>
  <DocSecurity>0</DocSecurity>
  <Lines>80</Lines>
  <Paragraphs>22</Paragraphs>
  <ScaleCrop>false</ScaleCrop>
  <Company/>
  <LinksUpToDate>false</LinksUpToDate>
  <CharactersWithSpaces>11389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2016-01-26T08:29:00Z</dcterms:created>
  <dcterms:modified xsi:type="dcterms:W3CDTF">2016-01-26T08:29:00Z</dcterms:modified>
</cp:coreProperties>
</file>